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167" w:rsidRDefault="00231167" w:rsidP="00780028">
      <w:pPr>
        <w:pStyle w:val="ListeParagra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GÜNEY MARMARA BÖLGESEL YENİLİK STRATEJİSİ VE EYLEM PLANI</w:t>
      </w:r>
    </w:p>
    <w:p w:rsidR="00041A8D" w:rsidRDefault="007F6915" w:rsidP="00780028">
      <w:pPr>
        <w:pStyle w:val="ListeParagra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915">
        <w:rPr>
          <w:rFonts w:ascii="Times New Roman" w:hAnsi="Times New Roman" w:cs="Times New Roman"/>
          <w:sz w:val="24"/>
          <w:szCs w:val="24"/>
        </w:rPr>
        <w:t>E</w:t>
      </w:r>
      <w:r w:rsidR="00665D87">
        <w:rPr>
          <w:rFonts w:ascii="Times New Roman" w:hAnsi="Times New Roman" w:cs="Times New Roman"/>
          <w:sz w:val="24"/>
          <w:szCs w:val="24"/>
        </w:rPr>
        <w:t xml:space="preserve">k </w:t>
      </w:r>
      <w:bookmarkStart w:id="0" w:name="_GoBack"/>
      <w:bookmarkEnd w:id="0"/>
      <w:r w:rsidRPr="007F6915">
        <w:rPr>
          <w:rFonts w:ascii="Times New Roman" w:hAnsi="Times New Roman" w:cs="Times New Roman"/>
          <w:sz w:val="24"/>
          <w:szCs w:val="24"/>
        </w:rPr>
        <w:t>3</w:t>
      </w:r>
      <w:r w:rsidR="00532CAD">
        <w:rPr>
          <w:rFonts w:ascii="Times New Roman" w:hAnsi="Times New Roman" w:cs="Times New Roman"/>
          <w:sz w:val="24"/>
          <w:szCs w:val="24"/>
        </w:rPr>
        <w:t xml:space="preserve"> -</w:t>
      </w:r>
      <w:r w:rsidR="00041A8D" w:rsidRPr="007F6915">
        <w:rPr>
          <w:rFonts w:ascii="Times New Roman" w:hAnsi="Times New Roman" w:cs="Times New Roman"/>
          <w:sz w:val="24"/>
          <w:szCs w:val="24"/>
        </w:rPr>
        <w:t xml:space="preserve"> </w:t>
      </w:r>
      <w:r w:rsidR="00A5545D">
        <w:rPr>
          <w:rFonts w:ascii="Times New Roman" w:hAnsi="Times New Roman" w:cs="Times New Roman"/>
          <w:sz w:val="24"/>
          <w:szCs w:val="24"/>
        </w:rPr>
        <w:t xml:space="preserve">ÖRNEK </w:t>
      </w:r>
      <w:r w:rsidR="00041A8D" w:rsidRPr="007F6915">
        <w:rPr>
          <w:rFonts w:ascii="Times New Roman" w:hAnsi="Times New Roman" w:cs="Times New Roman"/>
          <w:sz w:val="24"/>
          <w:szCs w:val="24"/>
        </w:rPr>
        <w:t>KAYNAK</w:t>
      </w:r>
      <w:r w:rsidR="003C2857">
        <w:rPr>
          <w:rFonts w:ascii="Times New Roman" w:hAnsi="Times New Roman" w:cs="Times New Roman"/>
          <w:sz w:val="24"/>
          <w:szCs w:val="24"/>
        </w:rPr>
        <w:t>LAR</w:t>
      </w:r>
      <w:r w:rsidR="00041A8D" w:rsidRPr="007F6915">
        <w:rPr>
          <w:rFonts w:ascii="Times New Roman" w:hAnsi="Times New Roman" w:cs="Times New Roman"/>
          <w:sz w:val="24"/>
          <w:szCs w:val="24"/>
        </w:rPr>
        <w:t xml:space="preserve"> </w:t>
      </w:r>
      <w:r w:rsidR="00A5545D">
        <w:rPr>
          <w:rFonts w:ascii="Times New Roman" w:hAnsi="Times New Roman" w:cs="Times New Roman"/>
          <w:sz w:val="24"/>
          <w:szCs w:val="24"/>
        </w:rPr>
        <w:t>LİSTESİ</w:t>
      </w:r>
    </w:p>
    <w:p w:rsidR="00A315DC" w:rsidRPr="007F6915" w:rsidRDefault="00A315DC" w:rsidP="00041A8D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6E7" w:rsidRDefault="002136E7" w:rsidP="002136E7">
      <w:pPr>
        <w:pStyle w:val="ListeParagraf"/>
        <w:numPr>
          <w:ilvl w:val="0"/>
          <w:numId w:val="2"/>
        </w:numPr>
      </w:pPr>
      <w:r w:rsidRPr="002136E7">
        <w:t xml:space="preserve">TÜBİTAK Bilim, Teknoloji ve Yenilik </w:t>
      </w:r>
      <w:r w:rsidR="00F868E1">
        <w:t xml:space="preserve">Politikaları Daire Başkanlığı, </w:t>
      </w:r>
      <w:r w:rsidRPr="002136E7">
        <w:t xml:space="preserve">Ulusal Bilim, Teknoloji </w:t>
      </w:r>
      <w:r w:rsidR="00F868E1">
        <w:t>ve Yenilik Stratejisi 2011-2016</w:t>
      </w:r>
      <w:r w:rsidR="004D0164">
        <w:t>. Aralık 2010</w:t>
      </w:r>
    </w:p>
    <w:p w:rsidR="00973F4B" w:rsidRDefault="00973F4B" w:rsidP="00973F4B">
      <w:pPr>
        <w:pStyle w:val="ListeParagraf"/>
        <w:numPr>
          <w:ilvl w:val="0"/>
          <w:numId w:val="2"/>
        </w:numPr>
      </w:pPr>
      <w:r w:rsidRPr="00973F4B">
        <w:t>TÜBİTAK Bilim, Teknoloji ve Yenilik Politikaları Daire Başkanlığı</w:t>
      </w:r>
      <w:r>
        <w:t xml:space="preserve">, </w:t>
      </w:r>
      <w:r w:rsidRPr="00973F4B">
        <w:t>Ulusal Gıda Ar-Ge ve Yenilik Stratejisi</w:t>
      </w:r>
      <w:r>
        <w:t>. 2011</w:t>
      </w:r>
    </w:p>
    <w:p w:rsidR="00AB01B7" w:rsidRDefault="00AB01B7" w:rsidP="00AB01B7">
      <w:pPr>
        <w:pStyle w:val="ListeParagraf"/>
        <w:numPr>
          <w:ilvl w:val="0"/>
          <w:numId w:val="2"/>
        </w:numPr>
      </w:pPr>
      <w:r>
        <w:t>TÜBİTAK, Ulusal Bilim ve Teknoloji Politikaları 2003-2023 Strateji Belgesi (Vizyon 2023), Ankara, 2004</w:t>
      </w:r>
    </w:p>
    <w:p w:rsidR="002136E7" w:rsidRDefault="000C5FC1" w:rsidP="002136E7">
      <w:pPr>
        <w:pStyle w:val="ListeParagraf"/>
        <w:numPr>
          <w:ilvl w:val="0"/>
          <w:numId w:val="2"/>
        </w:numPr>
        <w:spacing w:line="360" w:lineRule="auto"/>
      </w:pPr>
      <w:r>
        <w:t xml:space="preserve"> </w:t>
      </w:r>
      <w:r w:rsidR="00665D87">
        <w:t xml:space="preserve">Avrupa Komisyonu, </w:t>
      </w:r>
      <w:r w:rsidR="002136E7">
        <w:t>Avrupa 2020 Stratejisi: Akıllı, Sürdürülebilir ve Kapsayıcı Büyüme için Avrupa Stratejisi</w:t>
      </w:r>
      <w:r w:rsidR="00665D87">
        <w:t>. 6 Ekim 2010</w:t>
      </w:r>
    </w:p>
    <w:p w:rsidR="009D2CE9" w:rsidRDefault="00665D87" w:rsidP="002136E7">
      <w:pPr>
        <w:pStyle w:val="ListeParagraf"/>
        <w:spacing w:line="360" w:lineRule="auto"/>
      </w:pPr>
      <w:r w:rsidRPr="00665D87">
        <w:t>http://ec.europa.eu/enterprise/policies/innovation/documents/index_en.htm</w:t>
      </w:r>
      <w:r>
        <w:t xml:space="preserve"> </w:t>
      </w:r>
    </w:p>
    <w:p w:rsidR="009D2CE9" w:rsidRDefault="009D2CE9" w:rsidP="00041A8D">
      <w:pPr>
        <w:pStyle w:val="ListeParagraf"/>
        <w:numPr>
          <w:ilvl w:val="0"/>
          <w:numId w:val="2"/>
        </w:numPr>
        <w:spacing w:line="360" w:lineRule="auto"/>
        <w:jc w:val="both"/>
      </w:pPr>
      <w:r>
        <w:t xml:space="preserve">Avrupa Komisyonu, Guide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Innovation</w:t>
      </w:r>
      <w:proofErr w:type="spellEnd"/>
      <w:r>
        <w:t xml:space="preserve"> </w:t>
      </w:r>
      <w:proofErr w:type="spellStart"/>
      <w:r>
        <w:t>Strategies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Smart </w:t>
      </w:r>
      <w:proofErr w:type="spellStart"/>
      <w:r>
        <w:t>Specialisations</w:t>
      </w:r>
      <w:proofErr w:type="spellEnd"/>
    </w:p>
    <w:p w:rsidR="00F868E1" w:rsidRDefault="00F868E1" w:rsidP="00041A8D">
      <w:pPr>
        <w:pStyle w:val="ListeParagraf"/>
        <w:numPr>
          <w:ilvl w:val="0"/>
          <w:numId w:val="2"/>
        </w:numPr>
        <w:spacing w:line="360" w:lineRule="auto"/>
        <w:jc w:val="both"/>
      </w:pPr>
      <w:r>
        <w:t>Doğu Marmara Kalkınma Ajansı, Akıllı İhtisaslaşma İçin Doğu Marmara Bölgesel Yenilik Stratejisi 2014-2018.</w:t>
      </w:r>
      <w:r w:rsidR="004D0164">
        <w:t xml:space="preserve"> Nisan 2014</w:t>
      </w:r>
    </w:p>
    <w:p w:rsidR="00041A8D" w:rsidRDefault="001C51C7" w:rsidP="0093039D">
      <w:pPr>
        <w:pStyle w:val="ListeParagraf"/>
        <w:numPr>
          <w:ilvl w:val="0"/>
          <w:numId w:val="2"/>
        </w:numPr>
        <w:spacing w:line="360" w:lineRule="auto"/>
        <w:jc w:val="both"/>
      </w:pPr>
      <w:r>
        <w:t>Mevlana Kalkınma Ajansı</w:t>
      </w:r>
      <w:r w:rsidR="00041A8D">
        <w:t>,</w:t>
      </w:r>
      <w:r>
        <w:t xml:space="preserve"> Konya-Karaman Bölgesi Ar-Ge ve </w:t>
      </w:r>
      <w:proofErr w:type="spellStart"/>
      <w:r>
        <w:t>İnovasyon</w:t>
      </w:r>
      <w:proofErr w:type="spellEnd"/>
      <w:r>
        <w:t xml:space="preserve"> Stratejisi. 2013</w:t>
      </w:r>
    </w:p>
    <w:p w:rsidR="002136E7" w:rsidRDefault="002136E7" w:rsidP="002136E7">
      <w:pPr>
        <w:pStyle w:val="ListeParagraf"/>
        <w:numPr>
          <w:ilvl w:val="0"/>
          <w:numId w:val="2"/>
        </w:numPr>
        <w:spacing w:line="360" w:lineRule="auto"/>
        <w:jc w:val="both"/>
      </w:pPr>
      <w:r>
        <w:t>Zafer Kalkınma Ajansı, TR33 Bölgesi Yenilik Stratejisi. 2014.</w:t>
      </w:r>
    </w:p>
    <w:p w:rsidR="000C5FC1" w:rsidRDefault="000C5FC1" w:rsidP="002136E7">
      <w:pPr>
        <w:pStyle w:val="ListeParagraf"/>
        <w:numPr>
          <w:ilvl w:val="0"/>
          <w:numId w:val="2"/>
        </w:numPr>
        <w:spacing w:line="360" w:lineRule="auto"/>
        <w:jc w:val="both"/>
      </w:pPr>
      <w:r>
        <w:t>İzmir Kalkınma Ajansı, İzmir Bölgesel Yenilik Stratejisi, 2012</w:t>
      </w:r>
    </w:p>
    <w:p w:rsidR="000C5FC1" w:rsidRDefault="000C5FC1" w:rsidP="002136E7">
      <w:pPr>
        <w:pStyle w:val="ListeParagraf"/>
        <w:numPr>
          <w:ilvl w:val="0"/>
          <w:numId w:val="2"/>
        </w:numPr>
        <w:spacing w:line="360" w:lineRule="auto"/>
        <w:jc w:val="both"/>
      </w:pPr>
      <w:r>
        <w:t xml:space="preserve">Orta Karadeniz Kalkınma Ajansı, Bölgesel </w:t>
      </w:r>
      <w:proofErr w:type="spellStart"/>
      <w:r>
        <w:t>İnovasyon</w:t>
      </w:r>
      <w:proofErr w:type="spellEnd"/>
      <w:r>
        <w:t xml:space="preserve"> Stratejisi (2013-2013), </w:t>
      </w:r>
    </w:p>
    <w:p w:rsidR="00D472DE" w:rsidRDefault="00D472DE" w:rsidP="00D472DE">
      <w:pPr>
        <w:pStyle w:val="ListeParagraf"/>
        <w:numPr>
          <w:ilvl w:val="0"/>
          <w:numId w:val="2"/>
        </w:numPr>
        <w:spacing w:line="360" w:lineRule="auto"/>
        <w:jc w:val="both"/>
      </w:pPr>
      <w:r>
        <w:t>Araştırma ve Geliştirme Faaliyetlerinin Desteklenmesi Hakkında Kanun,</w:t>
      </w:r>
    </w:p>
    <w:p w:rsidR="00D472DE" w:rsidRDefault="00D472DE" w:rsidP="00D472DE">
      <w:pPr>
        <w:pStyle w:val="ListeParagraf"/>
        <w:spacing w:line="360" w:lineRule="auto"/>
        <w:jc w:val="both"/>
      </w:pPr>
      <w:r w:rsidRPr="00D472DE">
        <w:t>http://www.resmigazete.gov.tr/eskiler/</w:t>
      </w:r>
      <w:proofErr w:type="gramStart"/>
      <w:r w:rsidRPr="00D472DE">
        <w:t>2008/03/20080312</w:t>
      </w:r>
      <w:proofErr w:type="gramEnd"/>
      <w:r w:rsidRPr="00D472DE">
        <w:t>-2.htm</w:t>
      </w:r>
    </w:p>
    <w:p w:rsidR="00D472DE" w:rsidRDefault="00D472DE" w:rsidP="00D472DE">
      <w:pPr>
        <w:pStyle w:val="ListeParagraf"/>
        <w:numPr>
          <w:ilvl w:val="0"/>
          <w:numId w:val="2"/>
        </w:numPr>
        <w:spacing w:line="360" w:lineRule="auto"/>
        <w:jc w:val="both"/>
      </w:pPr>
      <w:r>
        <w:t>Araştırma ve Geliştirme Faaliyetlerinin Desteklenmesine İlişkin Uygulama ve Denetim Yönetmeliği,</w:t>
      </w:r>
    </w:p>
    <w:p w:rsidR="00C16648" w:rsidRDefault="00D472DE" w:rsidP="00D472DE">
      <w:pPr>
        <w:pStyle w:val="ListeParagraf"/>
        <w:spacing w:line="360" w:lineRule="auto"/>
        <w:jc w:val="both"/>
      </w:pPr>
      <w:r w:rsidRPr="00D472DE">
        <w:t>http://www.resmigazete.gov.tr/eskiler/2008/07/20080731-2.htm</w:t>
      </w:r>
    </w:p>
    <w:sectPr w:rsidR="00C166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4A9" w:rsidRDefault="002134A9" w:rsidP="00E623DE">
      <w:pPr>
        <w:spacing w:after="0" w:line="240" w:lineRule="auto"/>
      </w:pPr>
      <w:r>
        <w:separator/>
      </w:r>
    </w:p>
  </w:endnote>
  <w:endnote w:type="continuationSeparator" w:id="0">
    <w:p w:rsidR="002134A9" w:rsidRDefault="002134A9" w:rsidP="00E62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3DE" w:rsidRDefault="00E623D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3DE" w:rsidRDefault="00E623D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3DE" w:rsidRDefault="00E623D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4A9" w:rsidRDefault="002134A9" w:rsidP="00E623DE">
      <w:pPr>
        <w:spacing w:after="0" w:line="240" w:lineRule="auto"/>
      </w:pPr>
      <w:r>
        <w:separator/>
      </w:r>
    </w:p>
  </w:footnote>
  <w:footnote w:type="continuationSeparator" w:id="0">
    <w:p w:rsidR="002134A9" w:rsidRDefault="002134A9" w:rsidP="00E62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3DE" w:rsidRDefault="00E623D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965447"/>
      <w:docPartObj>
        <w:docPartGallery w:val="Watermarks"/>
        <w:docPartUnique/>
      </w:docPartObj>
    </w:sdtPr>
    <w:sdtEndPr/>
    <w:sdtContent>
      <w:p w:rsidR="00E623DE" w:rsidRDefault="002134A9">
        <w:pPr>
          <w:pStyle w:val="stbilgi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9593605" o:spid="_x0000_s2049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black [3213]" stroked="f">
              <v:fill opacity=".5"/>
              <v:textpath style="font-family:&quot;calibri&quot;;font-size:1pt" string="ÖRNEK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3DE" w:rsidRDefault="00E623D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B1A75"/>
    <w:multiLevelType w:val="hybridMultilevel"/>
    <w:tmpl w:val="4202DBA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25AEA"/>
    <w:multiLevelType w:val="hybridMultilevel"/>
    <w:tmpl w:val="19E850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EEE"/>
    <w:rsid w:val="00041A8D"/>
    <w:rsid w:val="000C5FC1"/>
    <w:rsid w:val="001C51C7"/>
    <w:rsid w:val="002134A9"/>
    <w:rsid w:val="002136E7"/>
    <w:rsid w:val="00231167"/>
    <w:rsid w:val="003C2857"/>
    <w:rsid w:val="004D0164"/>
    <w:rsid w:val="00532CAD"/>
    <w:rsid w:val="005804DF"/>
    <w:rsid w:val="00622EEE"/>
    <w:rsid w:val="00665D87"/>
    <w:rsid w:val="00780028"/>
    <w:rsid w:val="007F6915"/>
    <w:rsid w:val="00813643"/>
    <w:rsid w:val="008800EA"/>
    <w:rsid w:val="0093039D"/>
    <w:rsid w:val="00973F4B"/>
    <w:rsid w:val="009D2CE9"/>
    <w:rsid w:val="00A315DC"/>
    <w:rsid w:val="00A5545D"/>
    <w:rsid w:val="00AB01B7"/>
    <w:rsid w:val="00C16648"/>
    <w:rsid w:val="00D472DE"/>
    <w:rsid w:val="00E623DE"/>
    <w:rsid w:val="00F8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1A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1A8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62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23DE"/>
  </w:style>
  <w:style w:type="paragraph" w:styleId="Altbilgi">
    <w:name w:val="footer"/>
    <w:basedOn w:val="Normal"/>
    <w:link w:val="AltbilgiChar"/>
    <w:uiPriority w:val="99"/>
    <w:unhideWhenUsed/>
    <w:rsid w:val="00E62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23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1A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1A8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62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23DE"/>
  </w:style>
  <w:style w:type="paragraph" w:styleId="Altbilgi">
    <w:name w:val="footer"/>
    <w:basedOn w:val="Normal"/>
    <w:link w:val="AltbilgiChar"/>
    <w:uiPriority w:val="99"/>
    <w:unhideWhenUsed/>
    <w:rsid w:val="00E62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2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oskay</dc:creator>
  <cp:keywords/>
  <dc:description/>
  <cp:lastModifiedBy>emrah bozkurt</cp:lastModifiedBy>
  <cp:revision>14</cp:revision>
  <dcterms:created xsi:type="dcterms:W3CDTF">2011-10-18T11:17:00Z</dcterms:created>
  <dcterms:modified xsi:type="dcterms:W3CDTF">2015-03-06T06:26:00Z</dcterms:modified>
</cp:coreProperties>
</file>